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芜湖市住房公积金提取申请表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（因重大疾病造成家庭生活严重困难）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4"/>
        <w:gridCol w:w="915"/>
        <w:gridCol w:w="2243"/>
        <w:gridCol w:w="1443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职工姓名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申请原因</w:t>
            </w:r>
          </w:p>
        </w:tc>
        <w:tc>
          <w:tcPr>
            <w:tcW w:w="8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因</w:t>
            </w:r>
            <w:r>
              <w:rPr>
                <w:rFonts w:hint="eastAsia" w:ascii="宋体" w:hAnsi="宋体"/>
                <w:sz w:val="24"/>
              </w:rPr>
              <w:t>重大疾病造成家庭生活严重困难（附：证明材料）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8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本人保证此次用于提取住房公积金的所有材料真实，如有虚假，本人愿意依法承担相应的法律责任，无条件返还提取款项并同意将虚假情况录入不良信息系统。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申请人签名：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8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情况属实，请予审批。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单位经办人：                       （单位盖章）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spacing w:line="300" w:lineRule="exact"/>
        <w:rPr>
          <w:rFonts w:ascii="宋体" w:hAnsi="宋体"/>
          <w:b/>
        </w:rPr>
      </w:pPr>
    </w:p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  <w:b/>
        </w:rPr>
        <w:t>说明：</w:t>
      </w:r>
      <w:r>
        <w:rPr>
          <w:rFonts w:hint="eastAsia" w:ascii="宋体" w:hAnsi="宋体"/>
          <w:b w:val="0"/>
          <w:bCs/>
        </w:rPr>
        <w:t>1、</w:t>
      </w:r>
      <w:r>
        <w:rPr>
          <w:rFonts w:hint="eastAsia" w:ascii="宋体" w:hAnsi="宋体"/>
        </w:rPr>
        <w:t>职工申请</w:t>
      </w:r>
      <w:r>
        <w:rPr>
          <w:rFonts w:hint="eastAsia" w:ascii="宋体" w:hAnsi="宋体"/>
          <w:lang w:eastAsia="zh-CN"/>
        </w:rPr>
        <w:t>因</w:t>
      </w:r>
      <w:r>
        <w:rPr>
          <w:rFonts w:hint="eastAsia" w:ascii="宋体" w:hAnsi="宋体"/>
        </w:rPr>
        <w:t>重大疾病造成家庭生活严重困难提取住房公积金的，除填写此表外，还需提供身份证、银行卡以及其他所需提取证明材料（详见提取指南）。</w:t>
      </w:r>
    </w:p>
    <w:p>
      <w:pPr>
        <w:numPr>
          <w:ilvl w:val="0"/>
          <w:numId w:val="1"/>
        </w:numPr>
        <w:spacing w:line="30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此表可在公积金中心业务窗口领取或通过中心网站查阅、下载。</w:t>
      </w:r>
    </w:p>
    <w:p>
      <w:pPr>
        <w:numPr>
          <w:ilvl w:val="0"/>
          <w:numId w:val="0"/>
        </w:numPr>
        <w:spacing w:line="300" w:lineRule="exact"/>
        <w:jc w:val="both"/>
        <w:rPr>
          <w:rFonts w:hint="eastAsia" w:ascii="宋体" w:hAnsi="宋体"/>
        </w:rPr>
      </w:pPr>
    </w:p>
    <w:p>
      <w:pPr>
        <w:numPr>
          <w:ilvl w:val="0"/>
          <w:numId w:val="0"/>
        </w:numPr>
        <w:spacing w:line="300" w:lineRule="exact"/>
        <w:jc w:val="both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CD2EA"/>
    <w:multiLevelType w:val="singleLevel"/>
    <w:tmpl w:val="B5DCD2E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6A0C"/>
    <w:rsid w:val="34A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2020-09-22T02:12:00Z</dcterms:created>
  <dc:creator>jimmy</dc:creator>
  <cp:lastModifiedBy>jimmy</cp:lastModifiedBy>
  <dcterms:modified xsi:type="dcterms:W3CDTF">2020-09-22T02:12:47Z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